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4FF5" w14:textId="77777777" w:rsidR="00952CA7" w:rsidRDefault="00952CA7">
      <w:bookmarkStart w:id="0" w:name="_GoBack"/>
      <w:bookmarkEnd w:id="0"/>
    </w:p>
    <w:p w14:paraId="68253E5F" w14:textId="77777777" w:rsidR="00056081" w:rsidRDefault="00056081"/>
    <w:p w14:paraId="02411774" w14:textId="77777777" w:rsidR="00056081" w:rsidRDefault="00056081" w:rsidP="00056081">
      <w:pPr>
        <w:pStyle w:val="Heading1"/>
        <w:spacing w:before="0"/>
        <w:rPr>
          <w:lang w:val="en-US"/>
        </w:rPr>
      </w:pPr>
      <w:r>
        <w:rPr>
          <w:lang w:val="en-US"/>
        </w:rPr>
        <w:t xml:space="preserve">Poverty, attainment and wellbeing: Making a difference to the lives of children and young people. </w:t>
      </w:r>
    </w:p>
    <w:p w14:paraId="6CEF69FF" w14:textId="77777777" w:rsidR="00A0656E" w:rsidRDefault="00A0656E" w:rsidP="00056081">
      <w:pPr>
        <w:pStyle w:val="Heading2"/>
      </w:pPr>
    </w:p>
    <w:p w14:paraId="271350BA" w14:textId="77777777" w:rsidR="00460BBE" w:rsidRDefault="00EC7C2B" w:rsidP="00460BBE">
      <w:pPr>
        <w:pStyle w:val="Heading2"/>
      </w:pPr>
      <w:r>
        <w:t xml:space="preserve">Seminar </w:t>
      </w:r>
      <w:r w:rsidR="00A0656E">
        <w:t>3 Day 1</w:t>
      </w:r>
      <w:r>
        <w:t xml:space="preserve">: </w:t>
      </w:r>
      <w:r w:rsidR="00A0656E">
        <w:t xml:space="preserve">The Intersection of </w:t>
      </w:r>
      <w:r>
        <w:t>Pove</w:t>
      </w:r>
      <w:r w:rsidR="009A15AF">
        <w:t xml:space="preserve">rty, </w:t>
      </w:r>
      <w:r w:rsidR="00A0656E">
        <w:t xml:space="preserve">Attainment and Children’s </w:t>
      </w:r>
      <w:r w:rsidR="009A15AF">
        <w:t>Mental Health and W</w:t>
      </w:r>
      <w:r>
        <w:t>ellbeing</w:t>
      </w:r>
    </w:p>
    <w:p w14:paraId="0B17BDCF" w14:textId="2B0CC3CB" w:rsidR="00A0656E" w:rsidRPr="00A0656E" w:rsidRDefault="00A0656E" w:rsidP="00460BBE">
      <w:pPr>
        <w:pStyle w:val="Heading2"/>
      </w:pPr>
      <w:r>
        <w:t>Wednesday, 6</w:t>
      </w:r>
      <w:r w:rsidRPr="00A0656E">
        <w:rPr>
          <w:vertAlign w:val="superscript"/>
        </w:rPr>
        <w:t>th</w:t>
      </w:r>
      <w:r>
        <w:t xml:space="preserve"> of March, </w:t>
      </w:r>
      <w:hyperlink r:id="rId7" w:history="1">
        <w:r w:rsidRPr="00A0656E">
          <w:rPr>
            <w:rStyle w:val="Hyperlink"/>
          </w:rPr>
          <w:t>Technology &amp; Information Centre</w:t>
        </w:r>
      </w:hyperlink>
      <w:r>
        <w:t xml:space="preserve">, University of Strathclyde, 99 George St, Glasgow G1 1RD </w:t>
      </w:r>
    </w:p>
    <w:p w14:paraId="1EDA3626" w14:textId="77777777" w:rsidR="00056081" w:rsidRPr="00056081" w:rsidRDefault="00056081" w:rsidP="00056081"/>
    <w:p w14:paraId="57DAED1D" w14:textId="7DDD32CB" w:rsidR="003E7670" w:rsidRPr="00782CEC" w:rsidRDefault="00056081" w:rsidP="00460BBE">
      <w:pPr>
        <w:pStyle w:val="Heading3"/>
        <w:rPr>
          <w:sz w:val="22"/>
          <w:szCs w:val="22"/>
        </w:rPr>
      </w:pPr>
      <w:r w:rsidRPr="00782CEC">
        <w:rPr>
          <w:sz w:val="22"/>
          <w:szCs w:val="22"/>
        </w:rPr>
        <w:t>9</w:t>
      </w:r>
      <w:r w:rsidR="003E7670" w:rsidRPr="00782CEC">
        <w:rPr>
          <w:sz w:val="22"/>
          <w:szCs w:val="22"/>
        </w:rPr>
        <w:t>.</w:t>
      </w:r>
      <w:r w:rsidRPr="00782CEC">
        <w:rPr>
          <w:sz w:val="22"/>
          <w:szCs w:val="22"/>
        </w:rPr>
        <w:t>30</w:t>
      </w:r>
      <w:r w:rsidR="009C0B2A" w:rsidRPr="00782CEC">
        <w:rPr>
          <w:sz w:val="22"/>
          <w:szCs w:val="22"/>
        </w:rPr>
        <w:t>am</w:t>
      </w:r>
      <w:r w:rsidRPr="00782CEC">
        <w:rPr>
          <w:sz w:val="22"/>
          <w:szCs w:val="22"/>
        </w:rPr>
        <w:t>-10</w:t>
      </w:r>
      <w:r w:rsidR="003E7670" w:rsidRPr="00782CEC">
        <w:rPr>
          <w:sz w:val="22"/>
          <w:szCs w:val="22"/>
        </w:rPr>
        <w:t>.</w:t>
      </w:r>
      <w:r w:rsidRPr="00782CEC">
        <w:rPr>
          <w:sz w:val="22"/>
          <w:szCs w:val="22"/>
        </w:rPr>
        <w:t>00</w:t>
      </w:r>
      <w:r w:rsidR="009C0B2A" w:rsidRPr="00782CEC">
        <w:rPr>
          <w:sz w:val="22"/>
          <w:szCs w:val="22"/>
        </w:rPr>
        <w:t>am</w:t>
      </w:r>
      <w:r w:rsidRPr="00782CEC">
        <w:rPr>
          <w:sz w:val="22"/>
          <w:szCs w:val="22"/>
        </w:rPr>
        <w:tab/>
        <w:t>Registration and refreshments</w:t>
      </w:r>
    </w:p>
    <w:p w14:paraId="5E074F55" w14:textId="0C25A2FD" w:rsidR="00D62257" w:rsidRPr="00782CEC" w:rsidRDefault="00A6132B" w:rsidP="003E7670">
      <w:pPr>
        <w:pStyle w:val="Heading3"/>
        <w:rPr>
          <w:sz w:val="22"/>
          <w:szCs w:val="22"/>
        </w:rPr>
      </w:pPr>
      <w:r w:rsidRPr="00782CEC">
        <w:rPr>
          <w:sz w:val="22"/>
          <w:szCs w:val="22"/>
        </w:rPr>
        <w:t>10</w:t>
      </w:r>
      <w:r w:rsidR="003E7670" w:rsidRPr="00782CEC">
        <w:rPr>
          <w:sz w:val="22"/>
          <w:szCs w:val="22"/>
        </w:rPr>
        <w:t>.</w:t>
      </w:r>
      <w:r w:rsidRPr="00782CEC">
        <w:rPr>
          <w:sz w:val="22"/>
          <w:szCs w:val="22"/>
        </w:rPr>
        <w:t>00</w:t>
      </w:r>
      <w:r w:rsidR="009C0B2A" w:rsidRPr="00782CEC">
        <w:rPr>
          <w:sz w:val="22"/>
          <w:szCs w:val="22"/>
        </w:rPr>
        <w:t>am</w:t>
      </w:r>
      <w:r w:rsidRPr="00782CEC">
        <w:rPr>
          <w:sz w:val="22"/>
          <w:szCs w:val="22"/>
        </w:rPr>
        <w:t>-10</w:t>
      </w:r>
      <w:r w:rsidR="003E7670" w:rsidRPr="00782CEC">
        <w:rPr>
          <w:sz w:val="22"/>
          <w:szCs w:val="22"/>
        </w:rPr>
        <w:t>.</w:t>
      </w:r>
      <w:r w:rsidR="00E2787A" w:rsidRPr="00782CEC">
        <w:rPr>
          <w:sz w:val="22"/>
          <w:szCs w:val="22"/>
        </w:rPr>
        <w:t>10</w:t>
      </w:r>
      <w:r w:rsidR="009C0B2A" w:rsidRPr="00782CEC">
        <w:rPr>
          <w:sz w:val="22"/>
          <w:szCs w:val="22"/>
        </w:rPr>
        <w:t>am</w:t>
      </w:r>
      <w:r w:rsidR="00056081" w:rsidRPr="00782CEC">
        <w:rPr>
          <w:sz w:val="22"/>
          <w:szCs w:val="22"/>
        </w:rPr>
        <w:tab/>
        <w:t xml:space="preserve">Introduction to Seminar </w:t>
      </w:r>
      <w:r w:rsidR="00E2787A" w:rsidRPr="00782CEC">
        <w:rPr>
          <w:sz w:val="22"/>
          <w:szCs w:val="22"/>
        </w:rPr>
        <w:t>3</w:t>
      </w:r>
    </w:p>
    <w:p w14:paraId="6CAD8321" w14:textId="117C9BAD" w:rsidR="003E7670" w:rsidRPr="00782CEC" w:rsidRDefault="003E7670" w:rsidP="009C0B2A">
      <w:pPr>
        <w:pStyle w:val="Heading2"/>
        <w:ind w:left="1440" w:firstLine="720"/>
        <w:rPr>
          <w:b w:val="0"/>
          <w:color w:val="000000" w:themeColor="text1"/>
          <w:sz w:val="22"/>
          <w:szCs w:val="22"/>
        </w:rPr>
      </w:pPr>
      <w:r w:rsidRPr="00782CEC">
        <w:rPr>
          <w:b w:val="0"/>
          <w:color w:val="000000" w:themeColor="text1"/>
          <w:sz w:val="22"/>
          <w:szCs w:val="22"/>
        </w:rPr>
        <w:t>Dr Joan Mowat, University of Strathclyde</w:t>
      </w:r>
    </w:p>
    <w:p w14:paraId="5FDE01AE" w14:textId="1AEA89F8" w:rsidR="00056081" w:rsidRPr="00782CEC" w:rsidRDefault="00056081" w:rsidP="003E7670">
      <w:pPr>
        <w:pStyle w:val="Heading3"/>
        <w:rPr>
          <w:sz w:val="22"/>
          <w:szCs w:val="22"/>
        </w:rPr>
      </w:pPr>
      <w:r w:rsidRPr="00782CEC">
        <w:rPr>
          <w:sz w:val="22"/>
          <w:szCs w:val="22"/>
        </w:rPr>
        <w:t>10</w:t>
      </w:r>
      <w:r w:rsidR="003E7670" w:rsidRPr="00782CEC">
        <w:rPr>
          <w:sz w:val="22"/>
          <w:szCs w:val="22"/>
        </w:rPr>
        <w:t>.</w:t>
      </w:r>
      <w:r w:rsidR="00EC7C2B" w:rsidRPr="00782CEC">
        <w:rPr>
          <w:sz w:val="22"/>
          <w:szCs w:val="22"/>
        </w:rPr>
        <w:t>10</w:t>
      </w:r>
      <w:r w:rsidR="009C0B2A" w:rsidRPr="00782CEC">
        <w:rPr>
          <w:sz w:val="22"/>
          <w:szCs w:val="22"/>
        </w:rPr>
        <w:t>am</w:t>
      </w:r>
      <w:r w:rsidR="003E7670" w:rsidRPr="00782CEC">
        <w:rPr>
          <w:sz w:val="22"/>
          <w:szCs w:val="22"/>
        </w:rPr>
        <w:t>-10.</w:t>
      </w:r>
      <w:r w:rsidR="00EC7C2B" w:rsidRPr="00782CEC">
        <w:rPr>
          <w:sz w:val="22"/>
          <w:szCs w:val="22"/>
        </w:rPr>
        <w:t>30</w:t>
      </w:r>
      <w:r w:rsidR="009C0B2A" w:rsidRPr="00782CEC">
        <w:rPr>
          <w:sz w:val="22"/>
          <w:szCs w:val="22"/>
        </w:rPr>
        <w:t>am</w:t>
      </w:r>
      <w:r w:rsidRPr="00782CEC">
        <w:rPr>
          <w:sz w:val="22"/>
          <w:szCs w:val="22"/>
        </w:rPr>
        <w:tab/>
      </w:r>
      <w:r w:rsidR="003E7670" w:rsidRPr="00782CEC">
        <w:rPr>
          <w:sz w:val="22"/>
          <w:szCs w:val="22"/>
        </w:rPr>
        <w:t>Key messages from Seminars 1 &amp; 2</w:t>
      </w:r>
    </w:p>
    <w:p w14:paraId="68552C8B" w14:textId="746CF46A" w:rsidR="00056081" w:rsidRPr="00782CEC" w:rsidRDefault="003E7670" w:rsidP="009C0B2A">
      <w:pPr>
        <w:ind w:left="2160"/>
        <w:rPr>
          <w:rFonts w:asciiTheme="majorHAnsi" w:hAnsiTheme="majorHAnsi"/>
          <w:sz w:val="22"/>
          <w:szCs w:val="22"/>
        </w:rPr>
      </w:pPr>
      <w:r w:rsidRPr="00782CEC">
        <w:rPr>
          <w:rFonts w:asciiTheme="majorHAnsi" w:hAnsiTheme="majorHAnsi"/>
          <w:sz w:val="22"/>
          <w:szCs w:val="22"/>
        </w:rPr>
        <w:t>Professor John McKendrick, Glasgow Caledonian and Dr Gale MacLeod, University of Edinburgh</w:t>
      </w:r>
    </w:p>
    <w:p w14:paraId="269AC17D" w14:textId="2B28011C" w:rsidR="00056081" w:rsidRPr="00782CEC" w:rsidRDefault="00E2787A" w:rsidP="009C0B2A">
      <w:pPr>
        <w:pStyle w:val="Heading3"/>
        <w:ind w:left="2160" w:hanging="2160"/>
        <w:rPr>
          <w:sz w:val="22"/>
          <w:szCs w:val="22"/>
        </w:rPr>
      </w:pPr>
      <w:r w:rsidRPr="00782CEC">
        <w:rPr>
          <w:sz w:val="22"/>
          <w:szCs w:val="22"/>
        </w:rPr>
        <w:t>10.30</w:t>
      </w:r>
      <w:r w:rsidR="009C0B2A" w:rsidRPr="00782CEC">
        <w:rPr>
          <w:sz w:val="22"/>
          <w:szCs w:val="22"/>
        </w:rPr>
        <w:t>am</w:t>
      </w:r>
      <w:r w:rsidRPr="00782CEC">
        <w:rPr>
          <w:sz w:val="22"/>
          <w:szCs w:val="22"/>
        </w:rPr>
        <w:t>-11.20</w:t>
      </w:r>
      <w:r w:rsidR="009C0B2A" w:rsidRPr="00782CEC">
        <w:rPr>
          <w:sz w:val="22"/>
          <w:szCs w:val="22"/>
        </w:rPr>
        <w:t>am</w:t>
      </w:r>
      <w:r w:rsidR="00056081" w:rsidRPr="00782CEC">
        <w:rPr>
          <w:sz w:val="22"/>
          <w:szCs w:val="22"/>
        </w:rPr>
        <w:tab/>
      </w:r>
      <w:r w:rsidR="00460BBE" w:rsidRPr="00782CEC">
        <w:rPr>
          <w:sz w:val="22"/>
          <w:szCs w:val="22"/>
        </w:rPr>
        <w:t xml:space="preserve">Keynote Address: </w:t>
      </w:r>
      <w:r w:rsidR="003E7670" w:rsidRPr="00782CEC">
        <w:rPr>
          <w:sz w:val="22"/>
          <w:szCs w:val="22"/>
        </w:rPr>
        <w:t>The importance of a sense of belonging as a mediator in children’s mental heal</w:t>
      </w:r>
      <w:r w:rsidR="00460BBE" w:rsidRPr="00782CEC">
        <w:rPr>
          <w:sz w:val="22"/>
          <w:szCs w:val="22"/>
        </w:rPr>
        <w:t>th and wellbeing and attainment</w:t>
      </w:r>
    </w:p>
    <w:p w14:paraId="19FDAEF4" w14:textId="55CCA072" w:rsidR="00056081" w:rsidRPr="00782CEC" w:rsidRDefault="003E7670" w:rsidP="003E7670">
      <w:pPr>
        <w:rPr>
          <w:sz w:val="22"/>
          <w:szCs w:val="22"/>
        </w:rPr>
      </w:pP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</w:r>
      <w:r w:rsidR="009C0B2A"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>Professor Kathryn Riley, UCL</w:t>
      </w:r>
    </w:p>
    <w:p w14:paraId="3456B590" w14:textId="63740074" w:rsidR="00562505" w:rsidRPr="00782CEC" w:rsidRDefault="00056081" w:rsidP="00E2787A">
      <w:pPr>
        <w:pStyle w:val="Heading3"/>
        <w:rPr>
          <w:sz w:val="22"/>
          <w:szCs w:val="22"/>
        </w:rPr>
      </w:pPr>
      <w:r w:rsidRPr="00782CEC">
        <w:rPr>
          <w:sz w:val="22"/>
          <w:szCs w:val="22"/>
        </w:rPr>
        <w:t>11</w:t>
      </w:r>
      <w:r w:rsidR="00E2787A" w:rsidRPr="00782CEC">
        <w:rPr>
          <w:sz w:val="22"/>
          <w:szCs w:val="22"/>
        </w:rPr>
        <w:t>.20</w:t>
      </w:r>
      <w:r w:rsidR="009C0B2A" w:rsidRPr="00782CEC">
        <w:rPr>
          <w:sz w:val="22"/>
          <w:szCs w:val="22"/>
        </w:rPr>
        <w:t>am</w:t>
      </w:r>
      <w:r w:rsidR="00E2787A" w:rsidRPr="00782CEC">
        <w:rPr>
          <w:sz w:val="22"/>
          <w:szCs w:val="22"/>
        </w:rPr>
        <w:t>-11.4</w:t>
      </w:r>
      <w:r w:rsidR="003E7670" w:rsidRPr="00782CEC">
        <w:rPr>
          <w:sz w:val="22"/>
          <w:szCs w:val="22"/>
        </w:rPr>
        <w:t>0</w:t>
      </w:r>
      <w:r w:rsidR="009C0B2A" w:rsidRPr="00782CEC">
        <w:rPr>
          <w:sz w:val="22"/>
          <w:szCs w:val="22"/>
        </w:rPr>
        <w:t>am</w:t>
      </w:r>
      <w:r w:rsidRPr="00782CEC">
        <w:rPr>
          <w:sz w:val="22"/>
          <w:szCs w:val="22"/>
        </w:rPr>
        <w:tab/>
      </w:r>
      <w:r w:rsidR="003E7670" w:rsidRPr="00782CEC">
        <w:rPr>
          <w:sz w:val="22"/>
          <w:szCs w:val="22"/>
        </w:rPr>
        <w:t>Refreshments</w:t>
      </w:r>
    </w:p>
    <w:p w14:paraId="523FA3FD" w14:textId="241BD0DF" w:rsidR="00E2787A" w:rsidRPr="00782CEC" w:rsidRDefault="00E2787A" w:rsidP="00E2787A">
      <w:pPr>
        <w:pStyle w:val="Heading3"/>
        <w:rPr>
          <w:sz w:val="22"/>
          <w:szCs w:val="22"/>
        </w:rPr>
      </w:pPr>
      <w:r w:rsidRPr="00782CEC">
        <w:rPr>
          <w:sz w:val="22"/>
          <w:szCs w:val="22"/>
        </w:rPr>
        <w:t>11.40</w:t>
      </w:r>
      <w:r w:rsidR="009C0B2A" w:rsidRPr="00782CEC">
        <w:rPr>
          <w:sz w:val="22"/>
          <w:szCs w:val="22"/>
        </w:rPr>
        <w:t>am</w:t>
      </w:r>
      <w:r w:rsidR="00782CEC">
        <w:rPr>
          <w:sz w:val="22"/>
          <w:szCs w:val="22"/>
        </w:rPr>
        <w:t>-12.4</w:t>
      </w:r>
      <w:r w:rsidRPr="00782CEC">
        <w:rPr>
          <w:sz w:val="22"/>
          <w:szCs w:val="22"/>
        </w:rPr>
        <w:t>0</w:t>
      </w:r>
      <w:r w:rsidR="009C0B2A" w:rsidRPr="00782CEC">
        <w:rPr>
          <w:sz w:val="22"/>
          <w:szCs w:val="22"/>
        </w:rPr>
        <w:t>pm</w:t>
      </w:r>
      <w:r w:rsidRPr="00782CEC">
        <w:rPr>
          <w:sz w:val="22"/>
          <w:szCs w:val="22"/>
        </w:rPr>
        <w:tab/>
        <w:t>Learning from Young People</w:t>
      </w:r>
    </w:p>
    <w:p w14:paraId="6FCD3901" w14:textId="4F76186B" w:rsidR="00056081" w:rsidRPr="00782CEC" w:rsidRDefault="00E2787A" w:rsidP="00E2787A">
      <w:pPr>
        <w:rPr>
          <w:sz w:val="22"/>
          <w:szCs w:val="22"/>
        </w:rPr>
      </w:pP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</w:r>
      <w:r w:rsidR="009C0B2A"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>Input 1: Children from Glasgow and Inverclyde</w:t>
      </w:r>
      <w:r w:rsidR="009F59F8" w:rsidRPr="00782CEC">
        <w:rPr>
          <w:sz w:val="22"/>
          <w:szCs w:val="22"/>
        </w:rPr>
        <w:t xml:space="preserve"> schools</w:t>
      </w:r>
    </w:p>
    <w:p w14:paraId="26EDC2E7" w14:textId="69394F61" w:rsidR="00E2787A" w:rsidRPr="00782CEC" w:rsidRDefault="00E2787A" w:rsidP="009C0B2A">
      <w:pPr>
        <w:ind w:left="2160"/>
        <w:rPr>
          <w:sz w:val="22"/>
          <w:szCs w:val="22"/>
        </w:rPr>
      </w:pPr>
      <w:r w:rsidRPr="00782CEC">
        <w:rPr>
          <w:sz w:val="22"/>
          <w:szCs w:val="22"/>
        </w:rPr>
        <w:t xml:space="preserve">Input 2: The WeCan Project: Iain French </w:t>
      </w:r>
    </w:p>
    <w:p w14:paraId="57F61ED9" w14:textId="699A7676" w:rsidR="00460BBE" w:rsidRPr="00782CEC" w:rsidRDefault="00782CEC" w:rsidP="00460BB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12.4</w:t>
      </w:r>
      <w:r w:rsidR="00E2787A" w:rsidRPr="00782CEC">
        <w:rPr>
          <w:sz w:val="22"/>
          <w:szCs w:val="22"/>
        </w:rPr>
        <w:t>0</w:t>
      </w:r>
      <w:r w:rsidR="009C0B2A" w:rsidRPr="00782CEC">
        <w:rPr>
          <w:sz w:val="22"/>
          <w:szCs w:val="22"/>
        </w:rPr>
        <w:t>pm</w:t>
      </w:r>
      <w:r w:rsidR="00E2787A" w:rsidRPr="00782CEC">
        <w:rPr>
          <w:sz w:val="22"/>
          <w:szCs w:val="22"/>
        </w:rPr>
        <w:t>-1.30</w:t>
      </w:r>
      <w:r w:rsidR="009C0B2A" w:rsidRPr="00782CEC">
        <w:rPr>
          <w:sz w:val="22"/>
          <w:szCs w:val="22"/>
        </w:rPr>
        <w:t>pm</w:t>
      </w:r>
      <w:r w:rsidR="00E2787A" w:rsidRPr="00782CEC">
        <w:rPr>
          <w:sz w:val="22"/>
          <w:szCs w:val="22"/>
        </w:rPr>
        <w:tab/>
        <w:t>Lunch</w:t>
      </w:r>
      <w:r w:rsidR="00460BBE" w:rsidRPr="00782CEC">
        <w:rPr>
          <w:sz w:val="22"/>
          <w:szCs w:val="22"/>
        </w:rPr>
        <w:t xml:space="preserve"> and displays of the work of Place2Be and Children in Scotland</w:t>
      </w:r>
    </w:p>
    <w:p w14:paraId="2F10DAD1" w14:textId="180A4679" w:rsidR="00056081" w:rsidRPr="00782CEC" w:rsidRDefault="009C0B2A" w:rsidP="00460BBE">
      <w:pPr>
        <w:pStyle w:val="Heading3"/>
        <w:ind w:left="2160" w:hanging="2160"/>
        <w:rPr>
          <w:sz w:val="22"/>
          <w:szCs w:val="22"/>
        </w:rPr>
      </w:pPr>
      <w:r w:rsidRPr="00782CEC">
        <w:rPr>
          <w:sz w:val="22"/>
          <w:szCs w:val="22"/>
        </w:rPr>
        <w:t>1.30pm-2.15pm</w:t>
      </w:r>
      <w:r w:rsidR="00056081"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>Keynote Address</w:t>
      </w:r>
      <w:r w:rsidR="00056081" w:rsidRPr="00782CEC">
        <w:rPr>
          <w:sz w:val="22"/>
          <w:szCs w:val="22"/>
        </w:rPr>
        <w:t xml:space="preserve">: </w:t>
      </w:r>
      <w:r w:rsidRPr="00782CEC">
        <w:rPr>
          <w:sz w:val="22"/>
          <w:szCs w:val="22"/>
        </w:rPr>
        <w:t>Examining the socio-emotional aspects of the transition from primary-secondary school and the role of resilience in this process</w:t>
      </w:r>
    </w:p>
    <w:p w14:paraId="7ED9154B" w14:textId="723DCF34" w:rsidR="00056081" w:rsidRPr="00782CEC" w:rsidRDefault="009C0B2A" w:rsidP="009C0B2A">
      <w:pPr>
        <w:rPr>
          <w:sz w:val="22"/>
          <w:szCs w:val="22"/>
        </w:rPr>
      </w:pP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  <w:t>Professor Divya Jindal-Snape, University of Dundee</w:t>
      </w:r>
    </w:p>
    <w:p w14:paraId="25BE896F" w14:textId="3C77BEFD" w:rsidR="00BD6C45" w:rsidRPr="00782CEC" w:rsidRDefault="009C0B2A" w:rsidP="009C0B2A">
      <w:pPr>
        <w:pStyle w:val="Heading3"/>
        <w:ind w:left="2160" w:hanging="2160"/>
        <w:rPr>
          <w:sz w:val="22"/>
          <w:szCs w:val="22"/>
        </w:rPr>
      </w:pPr>
      <w:r w:rsidRPr="00782CEC">
        <w:rPr>
          <w:sz w:val="22"/>
          <w:szCs w:val="22"/>
        </w:rPr>
        <w:t>2.15pm-2.45pm</w:t>
      </w:r>
      <w:r w:rsidR="00056081" w:rsidRPr="00782CEC">
        <w:rPr>
          <w:sz w:val="22"/>
          <w:szCs w:val="22"/>
        </w:rPr>
        <w:tab/>
      </w:r>
      <w:r w:rsidR="00460BBE" w:rsidRPr="00782CEC">
        <w:rPr>
          <w:sz w:val="22"/>
          <w:szCs w:val="22"/>
        </w:rPr>
        <w:t>A c</w:t>
      </w:r>
      <w:r w:rsidRPr="00782CEC">
        <w:rPr>
          <w:sz w:val="22"/>
          <w:szCs w:val="22"/>
        </w:rPr>
        <w:t>onversation with the Children’s Commissioner for Scotland – Bruce Adamson</w:t>
      </w:r>
    </w:p>
    <w:p w14:paraId="04EDDCE6" w14:textId="5E4BF73A" w:rsidR="00BD6C45" w:rsidRPr="00782CEC" w:rsidRDefault="00BD6C45" w:rsidP="009C0B2A">
      <w:pPr>
        <w:rPr>
          <w:sz w:val="22"/>
          <w:szCs w:val="22"/>
        </w:rPr>
      </w:pP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</w:r>
      <w:r w:rsidR="009C0B2A" w:rsidRPr="00782CEC">
        <w:rPr>
          <w:sz w:val="22"/>
          <w:szCs w:val="22"/>
        </w:rPr>
        <w:tab/>
        <w:t>Facilitated by Dr Gillean McCluskey, University of Edinburgh</w:t>
      </w:r>
    </w:p>
    <w:p w14:paraId="1CEF7574" w14:textId="3AE7024D" w:rsidR="00782CEC" w:rsidRDefault="00782CEC" w:rsidP="009C0B2A">
      <w:pPr>
        <w:pStyle w:val="Heading3"/>
        <w:ind w:left="2160" w:hanging="2160"/>
        <w:rPr>
          <w:sz w:val="22"/>
          <w:szCs w:val="22"/>
        </w:rPr>
      </w:pPr>
      <w:r>
        <w:rPr>
          <w:sz w:val="22"/>
          <w:szCs w:val="22"/>
        </w:rPr>
        <w:t>2.45pm – 2.55pm</w:t>
      </w:r>
      <w:r>
        <w:rPr>
          <w:sz w:val="22"/>
          <w:szCs w:val="22"/>
        </w:rPr>
        <w:tab/>
        <w:t>Comfort Break</w:t>
      </w:r>
    </w:p>
    <w:p w14:paraId="34401948" w14:textId="2C77DCAB" w:rsidR="00BD6C45" w:rsidRPr="00782CEC" w:rsidRDefault="00F30EF4" w:rsidP="009C0B2A">
      <w:pPr>
        <w:pStyle w:val="Heading3"/>
        <w:ind w:left="2160" w:hanging="2160"/>
        <w:rPr>
          <w:sz w:val="22"/>
          <w:szCs w:val="22"/>
        </w:rPr>
      </w:pPr>
      <w:r>
        <w:rPr>
          <w:sz w:val="22"/>
          <w:szCs w:val="22"/>
        </w:rPr>
        <w:t>2.5</w:t>
      </w:r>
      <w:r w:rsidR="00422A25">
        <w:rPr>
          <w:sz w:val="22"/>
          <w:szCs w:val="22"/>
        </w:rPr>
        <w:t>5pm-3.5</w:t>
      </w:r>
      <w:r w:rsidR="00460BBE" w:rsidRPr="00782CEC">
        <w:rPr>
          <w:sz w:val="22"/>
          <w:szCs w:val="22"/>
        </w:rPr>
        <w:t>5pm</w:t>
      </w:r>
      <w:r w:rsidR="009C0B2A" w:rsidRPr="00782CEC">
        <w:rPr>
          <w:sz w:val="22"/>
          <w:szCs w:val="22"/>
        </w:rPr>
        <w:tab/>
        <w:t>Keynote Address: Interrogating the relationship between poverty, attainment and children’s mental health and wellbeing: A Scottish perspective</w:t>
      </w:r>
    </w:p>
    <w:p w14:paraId="4CB741FD" w14:textId="6BB1A901" w:rsidR="00EE5EF0" w:rsidRPr="00782CEC" w:rsidRDefault="00EE5EF0" w:rsidP="00BD6C4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82CEC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ab/>
      </w:r>
      <w:r w:rsidRPr="00782CEC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ab/>
      </w:r>
      <w:r w:rsidR="009C0B2A" w:rsidRPr="00782CEC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ab/>
      </w:r>
      <w:r w:rsidR="0045365F" w:rsidRPr="00782CEC">
        <w:rPr>
          <w:rFonts w:asciiTheme="majorHAnsi" w:hAnsiTheme="majorHAnsi" w:cstheme="majorHAnsi"/>
          <w:color w:val="000000" w:themeColor="text1"/>
          <w:sz w:val="22"/>
          <w:szCs w:val="22"/>
        </w:rPr>
        <w:t>Dr</w:t>
      </w:r>
      <w:r w:rsidR="0045365F" w:rsidRPr="00782CEC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 xml:space="preserve"> </w:t>
      </w:r>
      <w:r w:rsidR="009C0B2A" w:rsidRPr="00782CEC">
        <w:rPr>
          <w:rFonts w:asciiTheme="majorHAnsi" w:hAnsiTheme="majorHAnsi" w:cstheme="majorHAnsi"/>
          <w:color w:val="000000" w:themeColor="text1"/>
          <w:sz w:val="22"/>
          <w:szCs w:val="22"/>
        </w:rPr>
        <w:t>Joan Mowat, University of Strathclyde</w:t>
      </w:r>
    </w:p>
    <w:p w14:paraId="5DDDF7BD" w14:textId="5A2776A8" w:rsidR="00460BBE" w:rsidRPr="00782CEC" w:rsidRDefault="00782CEC" w:rsidP="00460BB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3.5</w:t>
      </w:r>
      <w:r w:rsidR="00460BBE" w:rsidRPr="00782CEC">
        <w:rPr>
          <w:sz w:val="22"/>
          <w:szCs w:val="22"/>
        </w:rPr>
        <w:t>5pm-4.00pm</w:t>
      </w:r>
      <w:r w:rsidR="00460BBE" w:rsidRPr="00782CEC">
        <w:rPr>
          <w:sz w:val="22"/>
          <w:szCs w:val="22"/>
        </w:rPr>
        <w:tab/>
        <w:t>Plenary</w:t>
      </w:r>
    </w:p>
    <w:p w14:paraId="1EC238A1" w14:textId="4510027C" w:rsidR="00460BBE" w:rsidRPr="00782CEC" w:rsidRDefault="00460BBE" w:rsidP="00460BBE">
      <w:pPr>
        <w:rPr>
          <w:sz w:val="22"/>
          <w:szCs w:val="22"/>
        </w:rPr>
      </w:pP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</w:r>
      <w:r w:rsidRPr="00782CEC">
        <w:rPr>
          <w:sz w:val="22"/>
          <w:szCs w:val="22"/>
        </w:rPr>
        <w:tab/>
        <w:t>Dr Gale MacLeod</w:t>
      </w:r>
    </w:p>
    <w:p w14:paraId="5FD77F3E" w14:textId="77777777" w:rsidR="00460BBE" w:rsidRPr="009C0B2A" w:rsidRDefault="00460BBE" w:rsidP="00BD6C45">
      <w:pPr>
        <w:jc w:val="both"/>
        <w:rPr>
          <w:rFonts w:asciiTheme="majorHAnsi" w:hAnsiTheme="majorHAnsi" w:cstheme="majorHAnsi"/>
          <w:color w:val="548DD4" w:themeColor="text2" w:themeTint="99"/>
        </w:rPr>
      </w:pPr>
    </w:p>
    <w:p w14:paraId="0B1FAC3A" w14:textId="77777777" w:rsidR="00BD6C45" w:rsidRPr="009A15AF" w:rsidRDefault="00BD6C45" w:rsidP="00BD6C45">
      <w:pPr>
        <w:jc w:val="both"/>
        <w:rPr>
          <w:rFonts w:asciiTheme="majorHAnsi" w:hAnsiTheme="majorHAnsi" w:cstheme="majorHAnsi"/>
          <w:b/>
          <w:color w:val="8DB3E2" w:themeColor="text2" w:themeTint="66"/>
          <w:sz w:val="26"/>
          <w:szCs w:val="26"/>
        </w:rPr>
      </w:pPr>
    </w:p>
    <w:p w14:paraId="16D51D5D" w14:textId="77777777" w:rsidR="00460BBE" w:rsidRDefault="00460BBE" w:rsidP="00460BBE">
      <w:pPr>
        <w:pStyle w:val="Heading1"/>
        <w:spacing w:before="0"/>
        <w:rPr>
          <w:lang w:val="en-US"/>
        </w:rPr>
      </w:pPr>
      <w:r>
        <w:rPr>
          <w:lang w:val="en-US"/>
        </w:rPr>
        <w:lastRenderedPageBreak/>
        <w:t xml:space="preserve">Poverty, attainment and wellbeing: Making a difference to the lives of children and young people. </w:t>
      </w:r>
    </w:p>
    <w:p w14:paraId="08D4310F" w14:textId="77777777" w:rsidR="00460BBE" w:rsidRDefault="00460BBE" w:rsidP="00460BBE">
      <w:pPr>
        <w:pStyle w:val="Heading2"/>
      </w:pPr>
    </w:p>
    <w:p w14:paraId="4F6ACFBC" w14:textId="7313D7D0" w:rsidR="00460BBE" w:rsidRDefault="00460BBE" w:rsidP="00460BBE">
      <w:pPr>
        <w:pStyle w:val="Heading2"/>
      </w:pPr>
      <w:r>
        <w:t>Seminar 3 Day 2: The Implications for Policy and Practice</w:t>
      </w:r>
    </w:p>
    <w:p w14:paraId="4FB03D7B" w14:textId="2D6BB6FB" w:rsidR="00460BBE" w:rsidRPr="00A0656E" w:rsidRDefault="00460BBE" w:rsidP="00460BBE">
      <w:pPr>
        <w:pStyle w:val="Heading2"/>
      </w:pPr>
      <w:r>
        <w:t>Thursday 7</w:t>
      </w:r>
      <w:r w:rsidRPr="00460BBE">
        <w:rPr>
          <w:vertAlign w:val="superscript"/>
        </w:rPr>
        <w:t>th</w:t>
      </w:r>
      <w:r>
        <w:t xml:space="preserve"> of March, </w:t>
      </w:r>
      <w:hyperlink r:id="rId8" w:history="1">
        <w:r w:rsidRPr="00A0656E">
          <w:rPr>
            <w:rStyle w:val="Hyperlink"/>
          </w:rPr>
          <w:t>Technology &amp; Information Centre</w:t>
        </w:r>
      </w:hyperlink>
      <w:r>
        <w:t xml:space="preserve">, University of Strathclyde, 99 George St, Glasgow G1 1RD </w:t>
      </w:r>
    </w:p>
    <w:p w14:paraId="3C2EA8CF" w14:textId="77777777" w:rsidR="00BD6C45" w:rsidRPr="00BD6C45" w:rsidRDefault="00BD6C45" w:rsidP="00BD6C45"/>
    <w:p w14:paraId="1C4174B6" w14:textId="77777777" w:rsidR="00460BBE" w:rsidRDefault="00460BBE" w:rsidP="00460BBE">
      <w:pPr>
        <w:pStyle w:val="Heading3"/>
      </w:pPr>
      <w:r>
        <w:t>9.30am-10.00am</w:t>
      </w:r>
      <w:r>
        <w:tab/>
        <w:t>Registration and refreshments</w:t>
      </w:r>
    </w:p>
    <w:p w14:paraId="1627277D" w14:textId="1F5495A8" w:rsidR="00460BBE" w:rsidRDefault="00782CEC" w:rsidP="00460BBE">
      <w:pPr>
        <w:pStyle w:val="Heading3"/>
      </w:pPr>
      <w:r>
        <w:t>10.00am-10.05</w:t>
      </w:r>
      <w:r w:rsidR="00460BBE">
        <w:t>am</w:t>
      </w:r>
      <w:r w:rsidR="00460BBE">
        <w:tab/>
        <w:t xml:space="preserve">Welcome and introduction to </w:t>
      </w:r>
      <w:r>
        <w:t>Seminar</w:t>
      </w:r>
    </w:p>
    <w:p w14:paraId="1C9E2437" w14:textId="77777777" w:rsidR="002812CB" w:rsidRDefault="00460BBE" w:rsidP="002812CB">
      <w:pPr>
        <w:pStyle w:val="Heading2"/>
        <w:ind w:left="1440" w:firstLine="72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Dr Joan Mowat, University of Strathclyde</w:t>
      </w:r>
    </w:p>
    <w:p w14:paraId="2FD5F2DD" w14:textId="376B48EA" w:rsidR="00782CEC" w:rsidRDefault="00460BBE" w:rsidP="00A94D0D">
      <w:pPr>
        <w:pStyle w:val="Heading3"/>
        <w:ind w:left="2160" w:hanging="2160"/>
      </w:pPr>
      <w:r>
        <w:t>10.</w:t>
      </w:r>
      <w:r w:rsidR="00782CEC">
        <w:t>05am–10.15am</w:t>
      </w:r>
      <w:r w:rsidR="002812CB">
        <w:tab/>
      </w:r>
      <w:r w:rsidR="00782CEC">
        <w:t xml:space="preserve">Reflections on </w:t>
      </w:r>
      <w:r w:rsidR="009D26CB">
        <w:t xml:space="preserve">Seminar 3 </w:t>
      </w:r>
      <w:r w:rsidR="00782CEC">
        <w:t>Day 1</w:t>
      </w:r>
    </w:p>
    <w:p w14:paraId="5B1D7B1E" w14:textId="1A70C19D" w:rsidR="00782CEC" w:rsidRDefault="00782CEC" w:rsidP="00782CEC">
      <w:r>
        <w:tab/>
      </w:r>
      <w:r>
        <w:tab/>
      </w:r>
      <w:r>
        <w:tab/>
        <w:t>Dr Gale MacLeod</w:t>
      </w:r>
    </w:p>
    <w:p w14:paraId="42AA78E0" w14:textId="435683CB" w:rsidR="00782CEC" w:rsidRDefault="00782CEC" w:rsidP="00782CEC">
      <w:pPr>
        <w:pStyle w:val="Heading3"/>
        <w:ind w:left="2160" w:hanging="2160"/>
      </w:pPr>
      <w:r>
        <w:t>10.15am–10.20am</w:t>
      </w:r>
      <w:r>
        <w:tab/>
        <w:t>Introduction to Professor Roger Slee</w:t>
      </w:r>
    </w:p>
    <w:p w14:paraId="1D3CDB01" w14:textId="2BA0DE6A" w:rsidR="00782CEC" w:rsidRDefault="00782CEC" w:rsidP="00782CEC">
      <w:r>
        <w:tab/>
      </w:r>
      <w:r>
        <w:tab/>
      </w:r>
      <w:r>
        <w:tab/>
        <w:t>Dr Joan Mowat</w:t>
      </w:r>
    </w:p>
    <w:p w14:paraId="4865F8B8" w14:textId="1C88B4A3" w:rsidR="00A94D0D" w:rsidRDefault="00782CEC" w:rsidP="00782CEC">
      <w:pPr>
        <w:pStyle w:val="Heading3"/>
        <w:ind w:left="2160" w:hanging="2160"/>
        <w:rPr>
          <w:vertAlign w:val="superscript"/>
        </w:rPr>
      </w:pPr>
      <w:r>
        <w:t>10.20am-11.10am</w:t>
      </w:r>
      <w:r>
        <w:tab/>
      </w:r>
      <w:r w:rsidR="002812CB">
        <w:t xml:space="preserve">Keynote Address: </w:t>
      </w:r>
      <w:r w:rsidR="00207616" w:rsidRPr="00207616">
        <w:t>Putting inclusion at the heart of ‘closing the gap’: The fragility of inclusive education in an age of exclusion</w:t>
      </w:r>
    </w:p>
    <w:p w14:paraId="0BB0EA6A" w14:textId="0B03909A" w:rsidR="00460BBE" w:rsidRPr="003E7670" w:rsidRDefault="00460BBE" w:rsidP="00A94D0D">
      <w:pPr>
        <w:ind w:left="1440" w:firstLine="720"/>
      </w:pPr>
      <w:r>
        <w:t xml:space="preserve">Professor </w:t>
      </w:r>
      <w:r w:rsidR="002812CB">
        <w:t>Roger Slee</w:t>
      </w:r>
      <w:r>
        <w:t xml:space="preserve">, </w:t>
      </w:r>
      <w:r w:rsidR="002812CB">
        <w:t>University of South Australia</w:t>
      </w:r>
    </w:p>
    <w:p w14:paraId="61E7CAD6" w14:textId="528EB038" w:rsidR="007B4D78" w:rsidRDefault="00782CEC" w:rsidP="007B4D78">
      <w:pPr>
        <w:pStyle w:val="Heading3"/>
        <w:ind w:left="2160" w:hanging="2160"/>
      </w:pPr>
      <w:r>
        <w:t>11.1</w:t>
      </w:r>
      <w:r w:rsidR="00ED3F76">
        <w:t>0am-11.3</w:t>
      </w:r>
      <w:r w:rsidR="002812CB">
        <w:t>0am</w:t>
      </w:r>
      <w:r w:rsidR="00460BBE">
        <w:tab/>
      </w:r>
      <w:r w:rsidR="002812CB">
        <w:t>Group reflection on keynote address</w:t>
      </w:r>
      <w:r w:rsidR="007B4D78">
        <w:t xml:space="preserve"> and questions for Professor Slee</w:t>
      </w:r>
    </w:p>
    <w:p w14:paraId="17A7D0AF" w14:textId="43DEA049" w:rsidR="00460BBE" w:rsidRDefault="00ED3F76" w:rsidP="007B4D78">
      <w:pPr>
        <w:pStyle w:val="Heading3"/>
        <w:ind w:left="2160" w:hanging="2160"/>
      </w:pPr>
      <w:r>
        <w:t>11.30am – 11.5</w:t>
      </w:r>
      <w:r w:rsidR="00682B80">
        <w:t>0am</w:t>
      </w:r>
      <w:r w:rsidR="00460BBE">
        <w:tab/>
        <w:t>Refreshments</w:t>
      </w:r>
    </w:p>
    <w:p w14:paraId="00BC36CF" w14:textId="100F61BF" w:rsidR="00460BBE" w:rsidRDefault="00ED3F76" w:rsidP="002812CB">
      <w:pPr>
        <w:pStyle w:val="Heading3"/>
      </w:pPr>
      <w:r>
        <w:t>11.50am</w:t>
      </w:r>
      <w:r w:rsidR="00460BBE">
        <w:t>-</w:t>
      </w:r>
      <w:r>
        <w:t>1.00</w:t>
      </w:r>
      <w:r w:rsidR="002812CB">
        <w:t>pm</w:t>
      </w:r>
      <w:r w:rsidR="00460BBE">
        <w:tab/>
      </w:r>
      <w:r w:rsidR="002812CB">
        <w:t>Discussion groups: The implications for policy and practice</w:t>
      </w:r>
      <w:r w:rsidR="00460BBE">
        <w:t xml:space="preserve"> </w:t>
      </w:r>
    </w:p>
    <w:p w14:paraId="4F8F47EA" w14:textId="6F71D573" w:rsidR="00460BBE" w:rsidRDefault="00ED3F76" w:rsidP="00460BBE">
      <w:pPr>
        <w:pStyle w:val="Heading3"/>
      </w:pPr>
      <w:r>
        <w:t>1.0</w:t>
      </w:r>
      <w:r w:rsidR="00682B80">
        <w:t>0pm-2.00</w:t>
      </w:r>
      <w:r w:rsidR="002812CB">
        <w:t>pm</w:t>
      </w:r>
      <w:r w:rsidR="00460BBE">
        <w:tab/>
        <w:t xml:space="preserve">Lunch </w:t>
      </w:r>
    </w:p>
    <w:p w14:paraId="46C6B5FF" w14:textId="22CF0AAF" w:rsidR="00460BBE" w:rsidRPr="009F59F8" w:rsidRDefault="00682B80" w:rsidP="00460BBE">
      <w:pPr>
        <w:pStyle w:val="Heading3"/>
        <w:ind w:left="2160" w:hanging="2160"/>
        <w:rPr>
          <w:vertAlign w:val="superscript"/>
        </w:rPr>
      </w:pPr>
      <w:r>
        <w:t>2.0</w:t>
      </w:r>
      <w:r w:rsidR="002812CB">
        <w:t>0pm-</w:t>
      </w:r>
      <w:r w:rsidR="00ED3F76">
        <w:t>3.00pm</w:t>
      </w:r>
      <w:r w:rsidR="00460BBE">
        <w:tab/>
        <w:t xml:space="preserve">Keynote Address: </w:t>
      </w:r>
      <w:r w:rsidR="002812CB">
        <w:t>The Scottish Attainment Challenge: progress and future directions</w:t>
      </w:r>
    </w:p>
    <w:p w14:paraId="5040E2B5" w14:textId="28B7F1AD" w:rsidR="00460BBE" w:rsidRDefault="00460BBE" w:rsidP="00460BBE">
      <w:r>
        <w:tab/>
      </w:r>
      <w:r>
        <w:tab/>
      </w:r>
      <w:r>
        <w:tab/>
      </w:r>
      <w:r w:rsidR="002812CB">
        <w:t>Maria Walker</w:t>
      </w:r>
      <w:r w:rsidR="00AB08B5">
        <w:t xml:space="preserve"> OBE</w:t>
      </w:r>
      <w:r w:rsidR="002812CB">
        <w:t>, Strategic Director, Education Scotland</w:t>
      </w:r>
    </w:p>
    <w:p w14:paraId="6446293F" w14:textId="60E78AB4" w:rsidR="00460BBE" w:rsidRDefault="00682B80" w:rsidP="00460BBE">
      <w:pPr>
        <w:pStyle w:val="Heading3"/>
        <w:ind w:left="2160" w:hanging="2160"/>
      </w:pPr>
      <w:r>
        <w:t>3.00pm-3.50</w:t>
      </w:r>
      <w:r w:rsidR="002812CB">
        <w:t>pm</w:t>
      </w:r>
      <w:r w:rsidR="00460BBE">
        <w:tab/>
      </w:r>
      <w:r w:rsidR="002812CB">
        <w:t>Panel Discussion</w:t>
      </w:r>
    </w:p>
    <w:p w14:paraId="72A93A83" w14:textId="273814FB" w:rsidR="00460BBE" w:rsidRDefault="00460BBE" w:rsidP="00460BBE">
      <w:r>
        <w:tab/>
      </w:r>
      <w:r>
        <w:tab/>
      </w:r>
      <w:r>
        <w:tab/>
        <w:t xml:space="preserve">Facilitated by </w:t>
      </w:r>
      <w:r w:rsidR="002812CB">
        <w:t>Ken Muir, CEO General Teaching Council for Scotland</w:t>
      </w:r>
    </w:p>
    <w:p w14:paraId="173B2C1E" w14:textId="77777777" w:rsidR="00555A0D" w:rsidRDefault="00555A0D" w:rsidP="00555A0D">
      <w:pPr>
        <w:ind w:left="2160"/>
      </w:pPr>
    </w:p>
    <w:p w14:paraId="563900A8" w14:textId="65588289" w:rsidR="00555A0D" w:rsidRDefault="00555A0D" w:rsidP="00555A0D">
      <w:pPr>
        <w:ind w:left="2160"/>
      </w:pPr>
      <w:r>
        <w:t>Professor John McKendrick, Glasgow Caledonian</w:t>
      </w:r>
    </w:p>
    <w:p w14:paraId="1ADDA401" w14:textId="71C22DC0" w:rsidR="00555A0D" w:rsidRDefault="00555A0D" w:rsidP="00555A0D">
      <w:pPr>
        <w:ind w:left="2160"/>
      </w:pPr>
      <w:r>
        <w:t>Professor Roger Slee, University of South Australia</w:t>
      </w:r>
    </w:p>
    <w:p w14:paraId="4A501ABB" w14:textId="69C426AA" w:rsidR="00555A0D" w:rsidRDefault="00555A0D" w:rsidP="00555A0D">
      <w:pPr>
        <w:ind w:left="2160"/>
      </w:pPr>
      <w:r>
        <w:t>Tina Stones, Head Teacher, Highland Region</w:t>
      </w:r>
    </w:p>
    <w:p w14:paraId="23DDBD28" w14:textId="10BFCA13" w:rsidR="002812CB" w:rsidRDefault="002812CB" w:rsidP="002812CB">
      <w:pPr>
        <w:ind w:left="2160"/>
      </w:pPr>
      <w:r>
        <w:t>Maria Walker</w:t>
      </w:r>
      <w:r w:rsidR="00AB08B5">
        <w:t xml:space="preserve"> OBE</w:t>
      </w:r>
      <w:r>
        <w:t xml:space="preserve">, </w:t>
      </w:r>
      <w:r w:rsidR="00FB34D1">
        <w:t xml:space="preserve">Strategic Director, </w:t>
      </w:r>
      <w:r>
        <w:t>Education Scotland</w:t>
      </w:r>
    </w:p>
    <w:p w14:paraId="03011BF8" w14:textId="29EC437D" w:rsidR="00612F05" w:rsidRDefault="00612F05" w:rsidP="002812CB">
      <w:pPr>
        <w:ind w:left="2160"/>
      </w:pPr>
      <w:r>
        <w:t xml:space="preserve">Dr Geetha Marcus, University of </w:t>
      </w:r>
      <w:r w:rsidR="00865E0D">
        <w:t>Glasgow</w:t>
      </w:r>
    </w:p>
    <w:p w14:paraId="6136B19E" w14:textId="7F31966B" w:rsidR="00460BBE" w:rsidRDefault="00682B80" w:rsidP="00460BBE">
      <w:pPr>
        <w:pStyle w:val="Heading3"/>
        <w:ind w:left="2160" w:hanging="2160"/>
      </w:pPr>
      <w:r>
        <w:t>3.50</w:t>
      </w:r>
      <w:r w:rsidR="00555A0D">
        <w:t>pm-4.00pm</w:t>
      </w:r>
      <w:r w:rsidR="00460BBE">
        <w:tab/>
      </w:r>
      <w:r w:rsidR="00555A0D">
        <w:t>Plenary</w:t>
      </w:r>
      <w:r w:rsidR="009D59E0">
        <w:t xml:space="preserve"> and Expressions of Appreciation</w:t>
      </w:r>
    </w:p>
    <w:p w14:paraId="0A48E852" w14:textId="77777777" w:rsidR="00460BBE" w:rsidRDefault="00460BBE" w:rsidP="00460BBE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color w:val="548DD4" w:themeColor="text2" w:themeTint="99"/>
          <w:sz w:val="26"/>
          <w:szCs w:val="26"/>
        </w:rPr>
        <w:tab/>
      </w:r>
      <w:r>
        <w:rPr>
          <w:rFonts w:asciiTheme="majorHAnsi" w:hAnsiTheme="majorHAnsi" w:cstheme="majorHAnsi"/>
          <w:b/>
          <w:color w:val="548DD4" w:themeColor="text2" w:themeTint="99"/>
          <w:sz w:val="26"/>
          <w:szCs w:val="26"/>
        </w:rPr>
        <w:tab/>
      </w:r>
      <w:r>
        <w:rPr>
          <w:rFonts w:asciiTheme="majorHAnsi" w:hAnsiTheme="majorHAnsi" w:cstheme="majorHAnsi"/>
          <w:b/>
          <w:color w:val="548DD4" w:themeColor="text2" w:themeTint="99"/>
          <w:sz w:val="26"/>
          <w:szCs w:val="26"/>
        </w:rPr>
        <w:tab/>
      </w:r>
      <w:r w:rsidRPr="009C0B2A">
        <w:rPr>
          <w:rFonts w:asciiTheme="majorHAnsi" w:hAnsiTheme="majorHAnsi" w:cstheme="majorHAnsi"/>
          <w:color w:val="000000" w:themeColor="text1"/>
        </w:rPr>
        <w:t>Dr</w:t>
      </w:r>
      <w:r w:rsidRPr="009C0B2A">
        <w:rPr>
          <w:rFonts w:asciiTheme="majorHAnsi" w:hAnsiTheme="majorHAnsi" w:cstheme="majorHAnsi"/>
          <w:b/>
          <w:color w:val="548DD4" w:themeColor="text2" w:themeTint="99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Joan Mowat, University of Strathclyde</w:t>
      </w:r>
    </w:p>
    <w:p w14:paraId="2A9A3FCB" w14:textId="7BD9B1E3" w:rsidR="009F59F8" w:rsidRPr="009F59F8" w:rsidRDefault="009F59F8" w:rsidP="00056081"/>
    <w:sectPr w:rsidR="009F59F8" w:rsidRPr="009F59F8" w:rsidSect="00056081">
      <w:headerReference w:type="default" r:id="rId9"/>
      <w:pgSz w:w="11900" w:h="16840"/>
      <w:pgMar w:top="85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52850" w14:textId="77777777" w:rsidR="00950C7D" w:rsidRDefault="00950C7D" w:rsidP="00056081">
      <w:r>
        <w:separator/>
      </w:r>
    </w:p>
  </w:endnote>
  <w:endnote w:type="continuationSeparator" w:id="0">
    <w:p w14:paraId="173F1548" w14:textId="77777777" w:rsidR="00950C7D" w:rsidRDefault="00950C7D" w:rsidP="000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3641" w14:textId="77777777" w:rsidR="00950C7D" w:rsidRDefault="00950C7D" w:rsidP="00056081">
      <w:r>
        <w:separator/>
      </w:r>
    </w:p>
  </w:footnote>
  <w:footnote w:type="continuationSeparator" w:id="0">
    <w:p w14:paraId="38671174" w14:textId="77777777" w:rsidR="00950C7D" w:rsidRDefault="00950C7D" w:rsidP="0005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0F92" w14:textId="77777777" w:rsidR="00950C7D" w:rsidRDefault="00950C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6F2694" wp14:editId="7827C604">
          <wp:simplePos x="0" y="0"/>
          <wp:positionH relativeFrom="margin">
            <wp:posOffset>-349885</wp:posOffset>
          </wp:positionH>
          <wp:positionV relativeFrom="paragraph">
            <wp:posOffset>-126365</wp:posOffset>
          </wp:positionV>
          <wp:extent cx="6638925" cy="1304925"/>
          <wp:effectExtent l="0" t="0" r="0" b="0"/>
          <wp:wrapSquare wrapText="bothSides"/>
          <wp:docPr id="1" name="Picture 1" descr="suii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ii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D0B"/>
    <w:multiLevelType w:val="hybridMultilevel"/>
    <w:tmpl w:val="2348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5F14"/>
    <w:multiLevelType w:val="multilevel"/>
    <w:tmpl w:val="A1001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C39A1"/>
    <w:multiLevelType w:val="multilevel"/>
    <w:tmpl w:val="0D0CCF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81"/>
    <w:rsid w:val="00056081"/>
    <w:rsid w:val="00152622"/>
    <w:rsid w:val="00187781"/>
    <w:rsid w:val="001A7370"/>
    <w:rsid w:val="00207616"/>
    <w:rsid w:val="00264423"/>
    <w:rsid w:val="002812CB"/>
    <w:rsid w:val="003C0E11"/>
    <w:rsid w:val="003E7670"/>
    <w:rsid w:val="00422A25"/>
    <w:rsid w:val="0045365F"/>
    <w:rsid w:val="00460BBE"/>
    <w:rsid w:val="005037E2"/>
    <w:rsid w:val="00555A0D"/>
    <w:rsid w:val="00562505"/>
    <w:rsid w:val="005B48F0"/>
    <w:rsid w:val="00612F05"/>
    <w:rsid w:val="00682B80"/>
    <w:rsid w:val="006B3C07"/>
    <w:rsid w:val="007520F0"/>
    <w:rsid w:val="00782CEC"/>
    <w:rsid w:val="007B4D78"/>
    <w:rsid w:val="007E5E9C"/>
    <w:rsid w:val="00865E0D"/>
    <w:rsid w:val="00893A9C"/>
    <w:rsid w:val="00950C7D"/>
    <w:rsid w:val="00952CA7"/>
    <w:rsid w:val="009A15AF"/>
    <w:rsid w:val="009C0B2A"/>
    <w:rsid w:val="009D26CB"/>
    <w:rsid w:val="009D59E0"/>
    <w:rsid w:val="009F2BFD"/>
    <w:rsid w:val="009F59F8"/>
    <w:rsid w:val="00A0656E"/>
    <w:rsid w:val="00A07206"/>
    <w:rsid w:val="00A30E4E"/>
    <w:rsid w:val="00A46A48"/>
    <w:rsid w:val="00A6132B"/>
    <w:rsid w:val="00A75648"/>
    <w:rsid w:val="00A94D0D"/>
    <w:rsid w:val="00AB08B5"/>
    <w:rsid w:val="00AD23B2"/>
    <w:rsid w:val="00B9399E"/>
    <w:rsid w:val="00BD6C45"/>
    <w:rsid w:val="00BE39E3"/>
    <w:rsid w:val="00CA4886"/>
    <w:rsid w:val="00CE609D"/>
    <w:rsid w:val="00D62257"/>
    <w:rsid w:val="00D93760"/>
    <w:rsid w:val="00DA6A7C"/>
    <w:rsid w:val="00E2787A"/>
    <w:rsid w:val="00EC7C2B"/>
    <w:rsid w:val="00ED3F76"/>
    <w:rsid w:val="00EE5EF0"/>
    <w:rsid w:val="00F30EF4"/>
    <w:rsid w:val="00F4631A"/>
    <w:rsid w:val="00FB34D1"/>
    <w:rsid w:val="00F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3DA977"/>
  <w14:defaultImageDpi w14:val="300"/>
  <w15:docId w15:val="{BB44049A-9FA4-429A-ADB8-B712C398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8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5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B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0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081"/>
  </w:style>
  <w:style w:type="paragraph" w:styleId="Footer">
    <w:name w:val="footer"/>
    <w:basedOn w:val="Normal"/>
    <w:link w:val="FooterChar"/>
    <w:uiPriority w:val="99"/>
    <w:unhideWhenUsed/>
    <w:rsid w:val="000560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081"/>
  </w:style>
  <w:style w:type="character" w:customStyle="1" w:styleId="Heading1Char">
    <w:name w:val="Heading 1 Char"/>
    <w:basedOn w:val="DefaultParagraphFont"/>
    <w:link w:val="Heading1"/>
    <w:uiPriority w:val="9"/>
    <w:rsid w:val="0005608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56081"/>
  </w:style>
  <w:style w:type="character" w:styleId="Hyperlink">
    <w:name w:val="Hyperlink"/>
    <w:basedOn w:val="DefaultParagraphFont"/>
    <w:uiPriority w:val="99"/>
    <w:unhideWhenUsed/>
    <w:rsid w:val="0056250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C2B"/>
    <w:rPr>
      <w:color w:val="605E5C"/>
      <w:shd w:val="clear" w:color="auto" w:fill="E1DFDD"/>
    </w:rPr>
  </w:style>
  <w:style w:type="table" w:styleId="MediumList2-Accent1">
    <w:name w:val="Medium List 2 Accent 1"/>
    <w:basedOn w:val="TableNormal"/>
    <w:uiPriority w:val="66"/>
    <w:rsid w:val="00BD6C45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D6C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65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0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60BB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research/technologyandinnovationcen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th.ac.uk/research/technologyandinnovationcen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McKendrick John</dc:creator>
  <cp:keywords/>
  <dc:description/>
  <cp:lastModifiedBy>Nicola Duncan</cp:lastModifiedBy>
  <cp:revision>2</cp:revision>
  <dcterms:created xsi:type="dcterms:W3CDTF">2019-03-01T15:09:00Z</dcterms:created>
  <dcterms:modified xsi:type="dcterms:W3CDTF">2019-03-01T15:09:00Z</dcterms:modified>
</cp:coreProperties>
</file>