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1741" w14:textId="77777777" w:rsidR="00B41245" w:rsidRPr="007E5796" w:rsidRDefault="007E5796" w:rsidP="007E57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5796">
        <w:rPr>
          <w:b/>
          <w:sz w:val="28"/>
          <w:szCs w:val="28"/>
        </w:rPr>
        <w:t xml:space="preserve">Notes on Young People’s </w:t>
      </w:r>
      <w:r>
        <w:rPr>
          <w:b/>
          <w:sz w:val="28"/>
          <w:szCs w:val="28"/>
        </w:rPr>
        <w:t xml:space="preserve">Panel </w:t>
      </w:r>
      <w:r w:rsidRPr="007E5796">
        <w:rPr>
          <w:b/>
          <w:sz w:val="28"/>
          <w:szCs w:val="28"/>
        </w:rPr>
        <w:t>Session</w:t>
      </w:r>
    </w:p>
    <w:p w14:paraId="79B8F73F" w14:textId="77777777" w:rsidR="007E5796" w:rsidRDefault="007E5796"/>
    <w:p w14:paraId="47F21589" w14:textId="77777777" w:rsidR="001B7C37" w:rsidRDefault="007E5796" w:rsidP="007720A8">
      <w:pPr>
        <w:spacing w:after="0" w:line="240" w:lineRule="auto"/>
        <w:rPr>
          <w:b/>
        </w:rPr>
      </w:pPr>
      <w:r w:rsidRPr="007E5796">
        <w:rPr>
          <w:b/>
        </w:rPr>
        <w:t>Initial reflections from each young person on what they’ve heard/read so far about the concept(s) of a developmental approach</w:t>
      </w:r>
    </w:p>
    <w:p w14:paraId="2D31071B" w14:textId="77777777" w:rsidR="007E5796" w:rsidRDefault="007E5796" w:rsidP="007720A8">
      <w:pPr>
        <w:pStyle w:val="ListParagraph"/>
        <w:numPr>
          <w:ilvl w:val="0"/>
          <w:numId w:val="1"/>
        </w:numPr>
        <w:spacing w:after="0" w:line="240" w:lineRule="auto"/>
      </w:pPr>
      <w:r>
        <w:t>Struck by the passion with which the subject is talked about</w:t>
      </w:r>
      <w:r w:rsidR="007664D6">
        <w:t>.</w:t>
      </w:r>
    </w:p>
    <w:p w14:paraId="4CEA6495" w14:textId="77777777" w:rsidR="007E5796" w:rsidRDefault="007E5796" w:rsidP="007720A8">
      <w:pPr>
        <w:pStyle w:val="ListParagraph"/>
        <w:numPr>
          <w:ilvl w:val="0"/>
          <w:numId w:val="1"/>
        </w:numPr>
        <w:spacing w:after="0" w:line="240" w:lineRule="auto"/>
      </w:pPr>
      <w:r>
        <w:t>Recognise that an understanding of children’s development is not new but it is good to re-look at these things</w:t>
      </w:r>
      <w:r w:rsidR="007664D6">
        <w:t>.</w:t>
      </w:r>
    </w:p>
    <w:p w14:paraId="572196CC" w14:textId="77777777" w:rsidR="007E5796" w:rsidRDefault="007E5796" w:rsidP="007720A8">
      <w:pPr>
        <w:pStyle w:val="ListParagraph"/>
        <w:numPr>
          <w:ilvl w:val="0"/>
          <w:numId w:val="1"/>
        </w:numPr>
        <w:spacing w:after="0" w:line="240" w:lineRule="auto"/>
      </w:pPr>
      <w:r>
        <w:t>Important that different professional groups are being brought together</w:t>
      </w:r>
      <w:r w:rsidR="007664D6">
        <w:t>.</w:t>
      </w:r>
    </w:p>
    <w:p w14:paraId="3EA2F4D0" w14:textId="77777777" w:rsidR="007E5796" w:rsidRDefault="007E5796" w:rsidP="007720A8">
      <w:pPr>
        <w:pStyle w:val="ListParagraph"/>
        <w:numPr>
          <w:ilvl w:val="0"/>
          <w:numId w:val="1"/>
        </w:numPr>
        <w:spacing w:after="0" w:line="240" w:lineRule="auto"/>
      </w:pPr>
      <w:r>
        <w:t>Welcome the fact that we have been invited to be part of the conversation</w:t>
      </w:r>
      <w:r w:rsidR="007664D6">
        <w:t>.</w:t>
      </w:r>
    </w:p>
    <w:p w14:paraId="0C96AE33" w14:textId="77777777" w:rsidR="007E5796" w:rsidRDefault="007E5796" w:rsidP="007720A8">
      <w:pPr>
        <w:pStyle w:val="ListParagraph"/>
        <w:numPr>
          <w:ilvl w:val="0"/>
          <w:numId w:val="1"/>
        </w:numPr>
        <w:spacing w:after="0" w:line="240" w:lineRule="auto"/>
      </w:pPr>
      <w:r>
        <w:t>Question why a developmental approach is not happening in everyday practice.</w:t>
      </w:r>
    </w:p>
    <w:p w14:paraId="0BA59DD1" w14:textId="77777777" w:rsidR="001B7C37" w:rsidRDefault="001B7C37" w:rsidP="007E5796">
      <w:pPr>
        <w:spacing w:after="0"/>
        <w:contextualSpacing/>
        <w:rPr>
          <w:b/>
        </w:rPr>
      </w:pPr>
    </w:p>
    <w:p w14:paraId="6BA412BF" w14:textId="77777777" w:rsidR="007E5796" w:rsidRDefault="007E5796" w:rsidP="007E5796">
      <w:pPr>
        <w:spacing w:after="0"/>
        <w:contextualSpacing/>
        <w:rPr>
          <w:b/>
        </w:rPr>
      </w:pPr>
      <w:r w:rsidRPr="007E5796">
        <w:rPr>
          <w:b/>
        </w:rPr>
        <w:t>What does a developmental approach mean to you?</w:t>
      </w:r>
    </w:p>
    <w:p w14:paraId="10700F98" w14:textId="77777777" w:rsidR="007E5796" w:rsidRDefault="007664D6" w:rsidP="007664D6">
      <w:pPr>
        <w:pStyle w:val="ListParagraph"/>
        <w:numPr>
          <w:ilvl w:val="0"/>
          <w:numId w:val="1"/>
        </w:numPr>
      </w:pPr>
      <w:r>
        <w:t>About focusing on the child</w:t>
      </w:r>
    </w:p>
    <w:p w14:paraId="3612E468" w14:textId="77777777" w:rsidR="007664D6" w:rsidRDefault="007664D6" w:rsidP="007664D6">
      <w:pPr>
        <w:pStyle w:val="ListParagraph"/>
        <w:numPr>
          <w:ilvl w:val="0"/>
          <w:numId w:val="1"/>
        </w:numPr>
      </w:pPr>
      <w:r>
        <w:t>An approach that share’s responsibility – it’s everyone’s business</w:t>
      </w:r>
    </w:p>
    <w:p w14:paraId="0DD12760" w14:textId="77777777" w:rsidR="007664D6" w:rsidRDefault="007664D6" w:rsidP="007664D6">
      <w:pPr>
        <w:pStyle w:val="ListParagraph"/>
        <w:numPr>
          <w:ilvl w:val="0"/>
          <w:numId w:val="1"/>
        </w:numPr>
      </w:pPr>
      <w:r>
        <w:t>Helping the child achieve their full potential</w:t>
      </w:r>
    </w:p>
    <w:p w14:paraId="2BE04D31" w14:textId="77777777" w:rsidR="007664D6" w:rsidRDefault="007664D6" w:rsidP="007664D6">
      <w:pPr>
        <w:pStyle w:val="ListParagraph"/>
        <w:numPr>
          <w:ilvl w:val="0"/>
          <w:numId w:val="1"/>
        </w:numPr>
      </w:pPr>
      <w:r>
        <w:t>At present, the system is very protective of itself – everything is a risk assessment.  We don’t need systems to be complex.  Organisations need to take down their guard a bit.</w:t>
      </w:r>
    </w:p>
    <w:p w14:paraId="56FE16EF" w14:textId="77777777" w:rsidR="007664D6" w:rsidRDefault="007664D6" w:rsidP="007664D6">
      <w:pPr>
        <w:pStyle w:val="ListParagraph"/>
        <w:numPr>
          <w:ilvl w:val="0"/>
          <w:numId w:val="1"/>
        </w:numPr>
      </w:pPr>
      <w:r>
        <w:t>It’s an approach where relationships are key and central.</w:t>
      </w:r>
    </w:p>
    <w:p w14:paraId="6CC2A943" w14:textId="77777777" w:rsidR="007664D6" w:rsidRDefault="007664D6" w:rsidP="007664D6">
      <w:pPr>
        <w:pStyle w:val="ListParagraph"/>
        <w:numPr>
          <w:ilvl w:val="0"/>
          <w:numId w:val="1"/>
        </w:numPr>
      </w:pPr>
      <w:r>
        <w:t>This isn’t rocket science.  Even though we are talking about it we are not doing it.</w:t>
      </w:r>
    </w:p>
    <w:p w14:paraId="02E45266" w14:textId="77777777" w:rsidR="007664D6" w:rsidRDefault="007664D6" w:rsidP="007664D6">
      <w:pPr>
        <w:pStyle w:val="ListParagraph"/>
        <w:numPr>
          <w:ilvl w:val="0"/>
          <w:numId w:val="1"/>
        </w:numPr>
      </w:pPr>
      <w:r>
        <w:t>Development is about growth that needs to be worked on forever, over a lifetime.</w:t>
      </w:r>
    </w:p>
    <w:p w14:paraId="0C39CBA1" w14:textId="77777777" w:rsidR="007664D6" w:rsidRDefault="007664D6" w:rsidP="007664D6">
      <w:pPr>
        <w:pStyle w:val="ListParagraph"/>
        <w:numPr>
          <w:ilvl w:val="0"/>
          <w:numId w:val="1"/>
        </w:numPr>
      </w:pPr>
      <w:r>
        <w:t>Question how developmentally we think – once in care, everything becomes a fight.</w:t>
      </w:r>
    </w:p>
    <w:p w14:paraId="2045984A" w14:textId="77777777" w:rsidR="001B7C37" w:rsidRDefault="001B7C37" w:rsidP="007664D6">
      <w:pPr>
        <w:rPr>
          <w:b/>
        </w:rPr>
      </w:pPr>
    </w:p>
    <w:p w14:paraId="28F00D37" w14:textId="77777777" w:rsidR="007E5796" w:rsidRPr="007664D6" w:rsidRDefault="007664D6" w:rsidP="007720A8">
      <w:pPr>
        <w:spacing w:after="0" w:line="240" w:lineRule="auto"/>
        <w:rPr>
          <w:b/>
        </w:rPr>
      </w:pPr>
      <w:r w:rsidRPr="007664D6">
        <w:rPr>
          <w:b/>
        </w:rPr>
        <w:t xml:space="preserve">What does </w:t>
      </w:r>
      <w:r w:rsidR="001B7C37">
        <w:rPr>
          <w:b/>
        </w:rPr>
        <w:t>‘</w:t>
      </w:r>
      <w:r w:rsidRPr="007664D6">
        <w:rPr>
          <w:b/>
        </w:rPr>
        <w:t>care</w:t>
      </w:r>
      <w:r w:rsidR="001B7C37">
        <w:rPr>
          <w:b/>
        </w:rPr>
        <w:t>’</w:t>
      </w:r>
      <w:r w:rsidRPr="007664D6">
        <w:rPr>
          <w:b/>
        </w:rPr>
        <w:t xml:space="preserve"> mean to you?</w:t>
      </w:r>
    </w:p>
    <w:p w14:paraId="1C37C65F" w14:textId="77777777" w:rsidR="007E5796" w:rsidRDefault="007664D6" w:rsidP="007720A8">
      <w:pPr>
        <w:pStyle w:val="ListParagraph"/>
        <w:numPr>
          <w:ilvl w:val="0"/>
          <w:numId w:val="1"/>
        </w:numPr>
        <w:spacing w:after="0" w:line="240" w:lineRule="auto"/>
      </w:pPr>
      <w:r>
        <w:t>About feeling safe and having a consistent person looking out for you</w:t>
      </w:r>
      <w:r w:rsidR="008F4057">
        <w:t>.  That person should be loving, look out for you, be able to challenge you when you’ve done something wrong and share your experiences.</w:t>
      </w:r>
    </w:p>
    <w:p w14:paraId="22C1DC01" w14:textId="77777777" w:rsidR="008F4057" w:rsidRDefault="008F4057" w:rsidP="007720A8">
      <w:pPr>
        <w:pStyle w:val="ListParagraph"/>
        <w:numPr>
          <w:ilvl w:val="0"/>
          <w:numId w:val="1"/>
        </w:numPr>
        <w:spacing w:after="0" w:line="240" w:lineRule="auto"/>
      </w:pPr>
      <w:r>
        <w:t>My memories of care are about boundaries and oppression.  The care I received was very systems driven where the rules served the system.  For example, I had to have a Looked After Review make a decision about whether I could go to T in the Park or not.  I understand people are trying to keep children safe but this wasn’t necessary.</w:t>
      </w:r>
    </w:p>
    <w:p w14:paraId="0221D803" w14:textId="77777777" w:rsidR="008F4057" w:rsidRDefault="008F4057" w:rsidP="007664D6">
      <w:pPr>
        <w:pStyle w:val="ListParagraph"/>
        <w:numPr>
          <w:ilvl w:val="0"/>
          <w:numId w:val="1"/>
        </w:numPr>
      </w:pPr>
      <w:r>
        <w:t>I didn’t want ‘care’ to replace family but needed someone to look out for me – that I mattered, that I was important, that I wasn’t a lost person.  I needed someone to help me unlock that potential that I knew I had.  It needs to be about love.</w:t>
      </w:r>
    </w:p>
    <w:p w14:paraId="6768AB6A" w14:textId="77777777" w:rsidR="008F4057" w:rsidRDefault="008F4057" w:rsidP="007664D6">
      <w:pPr>
        <w:pStyle w:val="ListParagraph"/>
        <w:numPr>
          <w:ilvl w:val="0"/>
          <w:numId w:val="1"/>
        </w:numPr>
      </w:pPr>
      <w:r>
        <w:t>‘Care’ sounds fuzzy &amp; warm but add ‘system’ and it becomes dark, like a business – 1-in-1-out.  It’s like a bureaucratic beast has been created.  The care system is something we’ve created but something we can entangle ourselves from.</w:t>
      </w:r>
    </w:p>
    <w:p w14:paraId="3584EC2C" w14:textId="77777777" w:rsidR="001B7C37" w:rsidRPr="001B7C37" w:rsidRDefault="001B7C37" w:rsidP="001B7C37">
      <w:pPr>
        <w:pStyle w:val="ListParagraph"/>
        <w:spacing w:after="0"/>
        <w:rPr>
          <w:b/>
        </w:rPr>
      </w:pPr>
    </w:p>
    <w:p w14:paraId="476520F0" w14:textId="77777777" w:rsidR="007720A8" w:rsidRDefault="007720A8" w:rsidP="001B7C37">
      <w:pPr>
        <w:spacing w:after="0"/>
        <w:rPr>
          <w:b/>
        </w:rPr>
      </w:pPr>
    </w:p>
    <w:p w14:paraId="0DAD5F92" w14:textId="77777777" w:rsidR="001B7C37" w:rsidRPr="001B7C37" w:rsidRDefault="001B7C37" w:rsidP="001B7C37">
      <w:pPr>
        <w:spacing w:after="0"/>
        <w:rPr>
          <w:b/>
        </w:rPr>
      </w:pPr>
      <w:r w:rsidRPr="001B7C37">
        <w:rPr>
          <w:b/>
        </w:rPr>
        <w:t xml:space="preserve">What do </w:t>
      </w:r>
      <w:r>
        <w:rPr>
          <w:b/>
        </w:rPr>
        <w:t xml:space="preserve">you think </w:t>
      </w:r>
      <w:r w:rsidRPr="001B7C37">
        <w:rPr>
          <w:b/>
        </w:rPr>
        <w:t>children and young people need to thrive?</w:t>
      </w:r>
    </w:p>
    <w:p w14:paraId="4F382959" w14:textId="77777777" w:rsidR="001B7C37" w:rsidRDefault="001B7C37" w:rsidP="001B7C37">
      <w:pPr>
        <w:pStyle w:val="ListParagraph"/>
        <w:numPr>
          <w:ilvl w:val="0"/>
          <w:numId w:val="1"/>
        </w:numPr>
      </w:pPr>
      <w:r>
        <w:t>It’s about relationships – that you have 1 person to give you a cuddle.</w:t>
      </w:r>
    </w:p>
    <w:p w14:paraId="389715D9" w14:textId="77777777" w:rsidR="001B7C37" w:rsidRDefault="001B7C37" w:rsidP="001B7C37">
      <w:pPr>
        <w:pStyle w:val="ListParagraph"/>
        <w:numPr>
          <w:ilvl w:val="0"/>
          <w:numId w:val="1"/>
        </w:numPr>
      </w:pPr>
      <w:r>
        <w:t xml:space="preserve">What children in care need is no different to </w:t>
      </w:r>
      <w:r w:rsidR="00EA419D">
        <w:t xml:space="preserve">what </w:t>
      </w:r>
      <w:r>
        <w:t xml:space="preserve">anyone in this room </w:t>
      </w:r>
      <w:r w:rsidR="00EA419D">
        <w:t>needs</w:t>
      </w:r>
      <w:r>
        <w:t xml:space="preserve">– purpose, love, consistency.  </w:t>
      </w:r>
      <w:r w:rsidR="00EA419D">
        <w:t>Everyone needs to be responsible for all aspects of care.  We need to stop seeing people as write-offs or as damaged.  This is not just seen in the ‘system’ but also in the media and in society as a whole.  All of us need to challenge this.</w:t>
      </w:r>
    </w:p>
    <w:p w14:paraId="172DE97F" w14:textId="77777777" w:rsidR="00EA419D" w:rsidRDefault="00EA419D" w:rsidP="001B7C37">
      <w:pPr>
        <w:pStyle w:val="ListParagraph"/>
        <w:numPr>
          <w:ilvl w:val="0"/>
          <w:numId w:val="1"/>
        </w:numPr>
      </w:pPr>
      <w:r>
        <w:t>The focus on being ‘child-centred’ rather than ‘family-centred’ can pathologies the child.  There is a need to have wrap-around care.</w:t>
      </w:r>
    </w:p>
    <w:p w14:paraId="57636170" w14:textId="77777777" w:rsidR="00EA419D" w:rsidRDefault="00EA419D" w:rsidP="001B7C37">
      <w:pPr>
        <w:pStyle w:val="ListParagraph"/>
        <w:numPr>
          <w:ilvl w:val="0"/>
          <w:numId w:val="1"/>
        </w:numPr>
      </w:pPr>
      <w:r>
        <w:lastRenderedPageBreak/>
        <w:t>Sometimes rules are not rules at all but perceptions of rules.  These false perceptions can get in the way of helping a child to thrive.</w:t>
      </w:r>
    </w:p>
    <w:p w14:paraId="1A9DD749" w14:textId="77777777" w:rsidR="007720A8" w:rsidRDefault="007720A8" w:rsidP="00EA419D">
      <w:pPr>
        <w:rPr>
          <w:b/>
        </w:rPr>
      </w:pPr>
    </w:p>
    <w:p w14:paraId="3458DDF1" w14:textId="77777777" w:rsidR="00EA419D" w:rsidRDefault="00EA419D" w:rsidP="007720A8">
      <w:pPr>
        <w:spacing w:after="0" w:line="240" w:lineRule="auto"/>
        <w:rPr>
          <w:b/>
        </w:rPr>
      </w:pPr>
      <w:r w:rsidRPr="007720A8">
        <w:rPr>
          <w:b/>
        </w:rPr>
        <w:t>What do you understand by ‘child-centred’?</w:t>
      </w:r>
    </w:p>
    <w:p w14:paraId="504738E5" w14:textId="77777777" w:rsidR="007720A8" w:rsidRPr="007720A8" w:rsidRDefault="007720A8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Being child-centred doesn’t need to be at the expense of being family focused.</w:t>
      </w:r>
    </w:p>
    <w:p w14:paraId="575E9AEE" w14:textId="77777777" w:rsidR="007720A8" w:rsidRPr="007720A8" w:rsidRDefault="007720A8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Families often feel powerless.  We know that in many cases, children go back to their families so we need much more family support at the start.</w:t>
      </w:r>
    </w:p>
    <w:p w14:paraId="636A9252" w14:textId="77777777" w:rsidR="007720A8" w:rsidRPr="007720A8" w:rsidRDefault="007720A8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Everyone needs to know how to be a parent so we need to get rid of what we know doesn’t work.</w:t>
      </w:r>
    </w:p>
    <w:p w14:paraId="0A7C4948" w14:textId="77777777" w:rsidR="007720A8" w:rsidRDefault="007720A8" w:rsidP="007720A8">
      <w:pPr>
        <w:spacing w:after="0" w:line="240" w:lineRule="auto"/>
        <w:rPr>
          <w:b/>
        </w:rPr>
      </w:pPr>
    </w:p>
    <w:p w14:paraId="5D13FB70" w14:textId="77777777" w:rsidR="00555866" w:rsidRDefault="00555866" w:rsidP="007720A8">
      <w:pPr>
        <w:spacing w:after="0" w:line="240" w:lineRule="auto"/>
        <w:rPr>
          <w:b/>
        </w:rPr>
      </w:pPr>
    </w:p>
    <w:p w14:paraId="62A1DEF0" w14:textId="77777777" w:rsidR="007720A8" w:rsidRDefault="007720A8" w:rsidP="007720A8">
      <w:pPr>
        <w:spacing w:after="0" w:line="240" w:lineRule="auto"/>
        <w:rPr>
          <w:b/>
        </w:rPr>
      </w:pPr>
      <w:r>
        <w:rPr>
          <w:b/>
        </w:rPr>
        <w:t>What were some of the messages that you t</w:t>
      </w:r>
      <w:r w:rsidR="009F710E">
        <w:rPr>
          <w:b/>
        </w:rPr>
        <w:t>ook</w:t>
      </w:r>
      <w:r>
        <w:rPr>
          <w:b/>
        </w:rPr>
        <w:t xml:space="preserve"> away from some of the video clips of the speakers from Stage 1 of this series of events that took place last November 2017?</w:t>
      </w:r>
    </w:p>
    <w:p w14:paraId="76F28290" w14:textId="77777777" w:rsidR="007720A8" w:rsidRPr="009F710E" w:rsidRDefault="009F710E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The importance of seeing the ‘whole-person’ rather than a series of ‘issues’.</w:t>
      </w:r>
    </w:p>
    <w:p w14:paraId="5087C54C" w14:textId="77777777" w:rsidR="009F710E" w:rsidRPr="009F710E" w:rsidRDefault="009F710E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The idea of behaviour as communication.  Some young people act out but we’ve got to look at the communication behind this.</w:t>
      </w:r>
    </w:p>
    <w:p w14:paraId="03A8DF89" w14:textId="77777777" w:rsidR="009F710E" w:rsidRPr="009F710E" w:rsidRDefault="009F710E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Michael Tarren-Sweeney’s idea that the system acts against carers getting close to the children they look after.</w:t>
      </w:r>
    </w:p>
    <w:p w14:paraId="009445F8" w14:textId="77777777" w:rsidR="009F710E" w:rsidRPr="009F710E" w:rsidRDefault="009F710E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Also his idea of ‘built-in impermanence’ for young people.</w:t>
      </w:r>
    </w:p>
    <w:p w14:paraId="534CDB3D" w14:textId="77777777" w:rsidR="009F710E" w:rsidRPr="009F710E" w:rsidRDefault="009F710E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I see in my own carers, that although it wasn’t personal, young people wanting to leave can really hurt carers.</w:t>
      </w:r>
    </w:p>
    <w:p w14:paraId="46838A14" w14:textId="77777777" w:rsidR="00407E0C" w:rsidRPr="00407E0C" w:rsidRDefault="009F710E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There is also the issue of carers ‘burning-out’.  When a child has a lot of difficulties and needs a lot of help, some carers don’t know how to deal with this.  Can there be better training / support here.  Can you train carers to </w:t>
      </w:r>
      <w:r w:rsidR="00407E0C">
        <w:t>love?</w:t>
      </w:r>
    </w:p>
    <w:p w14:paraId="3F54FB2E" w14:textId="77777777" w:rsidR="009F710E" w:rsidRPr="00407E0C" w:rsidRDefault="00407E0C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The Duty SW system doesn’t work.  I moved out over a weekend.  I had a really powerful relationship with my carers and yet now, I don’t speak with them.  Think they need really practical support and things to be put in place should an emergency / difficulties arise, that is not respite.  Could a family member step in on a temporary basis?</w:t>
      </w:r>
    </w:p>
    <w:p w14:paraId="3A34EC5A" w14:textId="77777777" w:rsidR="00407E0C" w:rsidRPr="00555866" w:rsidRDefault="00407E0C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Struck by what was said about the number of placement moves and the importance of community.  We need to look at what prevents young people from feeling part of </w:t>
      </w:r>
      <w:r w:rsidR="00555866">
        <w:t>their community.  There are 2 main barriers – a) media portrayal and b) stigma – often seen in the use of language; the use of LAC is one example.  Think we need to challenge the idea that a child taken into care for their own protection is somehow to blame or is bad.  We don’t hear people celebrating care experience enough.</w:t>
      </w:r>
    </w:p>
    <w:p w14:paraId="1B5C0DF7" w14:textId="77777777" w:rsidR="00555866" w:rsidRPr="00555866" w:rsidRDefault="00555866" w:rsidP="007720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We don’t often speak about how children are introduced to families.  Children can feel uncomfortable.</w:t>
      </w:r>
    </w:p>
    <w:p w14:paraId="35908B55" w14:textId="77777777" w:rsidR="00555866" w:rsidRDefault="00555866" w:rsidP="00555866">
      <w:pPr>
        <w:spacing w:after="0" w:line="240" w:lineRule="auto"/>
        <w:rPr>
          <w:b/>
        </w:rPr>
      </w:pPr>
    </w:p>
    <w:p w14:paraId="053E041D" w14:textId="77777777" w:rsidR="00555866" w:rsidRDefault="00555866" w:rsidP="00555866">
      <w:pPr>
        <w:spacing w:after="0" w:line="240" w:lineRule="auto"/>
        <w:rPr>
          <w:b/>
        </w:rPr>
      </w:pPr>
    </w:p>
    <w:p w14:paraId="373083E8" w14:textId="77777777" w:rsidR="00555866" w:rsidRDefault="00555866" w:rsidP="00555866">
      <w:pPr>
        <w:spacing w:after="0" w:line="240" w:lineRule="auto"/>
        <w:rPr>
          <w:b/>
        </w:rPr>
      </w:pPr>
      <w:r>
        <w:rPr>
          <w:b/>
        </w:rPr>
        <w:t>What do you think helps to create positive mental health &amp; well-being?</w:t>
      </w:r>
    </w:p>
    <w:p w14:paraId="5B413E09" w14:textId="77777777" w:rsidR="00555866" w:rsidRPr="00555866" w:rsidRDefault="00555866" w:rsidP="005558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Needs to be person-centred.</w:t>
      </w:r>
    </w:p>
    <w:p w14:paraId="70F5C88B" w14:textId="77777777" w:rsidR="00555866" w:rsidRPr="00555866" w:rsidRDefault="00555866" w:rsidP="005558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Need to have access to resources and the reality is the services are not there.  Waiting times (for CAMHS) are too long for everybody.</w:t>
      </w:r>
    </w:p>
    <w:p w14:paraId="201B5E34" w14:textId="77777777" w:rsidR="00555866" w:rsidRPr="000B6AD5" w:rsidRDefault="00555866" w:rsidP="005558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Promoting participation is important – encouraging </w:t>
      </w:r>
      <w:r w:rsidR="000B6AD5">
        <w:t>those in care to go out and engage with the world.</w:t>
      </w:r>
    </w:p>
    <w:p w14:paraId="54F9C555" w14:textId="77777777" w:rsidR="000B6AD5" w:rsidRPr="000B6AD5" w:rsidRDefault="000B6AD5" w:rsidP="005558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Sometimes it’s about looking at the things we can do for ourselves – we need to be helped to develop a set of tools where we learn to look after ourselves.</w:t>
      </w:r>
    </w:p>
    <w:p w14:paraId="0D1442EC" w14:textId="77777777" w:rsidR="000B6AD5" w:rsidRPr="00555866" w:rsidRDefault="000B6AD5" w:rsidP="005558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There should also be more emphasis on helping young people develop creatively and there should be more access to art / music therapy.  Although informal, it is important.  I really like the idea of ‘social prescribing’.</w:t>
      </w:r>
    </w:p>
    <w:p w14:paraId="5D580092" w14:textId="77777777" w:rsidR="001B7C37" w:rsidRDefault="001B7C37" w:rsidP="001B7C37"/>
    <w:sectPr w:rsidR="001B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AAD"/>
    <w:multiLevelType w:val="hybridMultilevel"/>
    <w:tmpl w:val="DD78D000"/>
    <w:lvl w:ilvl="0" w:tplc="9230C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9338D"/>
    <w:multiLevelType w:val="hybridMultilevel"/>
    <w:tmpl w:val="FA8C9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96"/>
    <w:rsid w:val="000B6AD5"/>
    <w:rsid w:val="001B7C37"/>
    <w:rsid w:val="00407E0C"/>
    <w:rsid w:val="00555866"/>
    <w:rsid w:val="007664D6"/>
    <w:rsid w:val="007720A8"/>
    <w:rsid w:val="007E5796"/>
    <w:rsid w:val="008F4057"/>
    <w:rsid w:val="009F710E"/>
    <w:rsid w:val="00B41245"/>
    <w:rsid w:val="00EA419D"/>
    <w:rsid w:val="00F1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1CC3"/>
  <w15:chartTrackingRefBased/>
  <w15:docId w15:val="{CAEEE28A-C326-4D72-9A58-0FC3AF87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F05C520569C40A5DB8A4AD91D0D4F" ma:contentTypeVersion="4" ma:contentTypeDescription="Create a new document." ma:contentTypeScope="" ma:versionID="ea1112f53fe5707a536c0fef6a6f241a">
  <xsd:schema xmlns:xsd="http://www.w3.org/2001/XMLSchema" xmlns:xs="http://www.w3.org/2001/XMLSchema" xmlns:p="http://schemas.microsoft.com/office/2006/metadata/properties" xmlns:ns2="63240453-3b98-40e5-b794-a2b4c5263c3f" targetNamespace="http://schemas.microsoft.com/office/2006/metadata/properties" ma:root="true" ma:fieldsID="57313232be547cfd575cbdb74a12ef01" ns2:_="">
    <xsd:import namespace="63240453-3b98-40e5-b794-a2b4c5263c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0453-3b98-40e5-b794-a2b4c5263c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240453-3b98-40e5-b794-a2b4c5263c3f">ETM5RH65D255-1891346104-729</_dlc_DocId>
    <_dlc_DocIdUrl xmlns="63240453-3b98-40e5-b794-a2b4c5263c3f">
      <Url>https://moss.strath.ac.uk/celcis/pp/programmes/hw/_layouts/15/DocIdRedir.aspx?ID=ETM5RH65D255-1891346104-729</Url>
      <Description>ETM5RH65D255-1891346104-729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2DDFD-F7F2-4EDE-95A4-DC16E43546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FD61FB-A695-4187-B761-F71C5322B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40453-3b98-40e5-b794-a2b4c5263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5C6BF-B05A-48AE-89C9-3B34897A5E04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63240453-3b98-40e5-b794-a2b4c5263c3f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AD5B1B-8118-4A01-94A5-4AA1AE556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887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Nicola Duncan</cp:lastModifiedBy>
  <cp:revision>2</cp:revision>
  <dcterms:created xsi:type="dcterms:W3CDTF">2019-02-14T13:58:00Z</dcterms:created>
  <dcterms:modified xsi:type="dcterms:W3CDTF">2019-02-14T13:58:00Z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0x010100B53F05C520569C40A5DB8A4AD91D0D4F</vt:lpwstr>
  </property>
  <property fmtid="{D5CDD505-2E9C-101B-9397-08002B2CF9AE}" pid="3" name="_dlc_DocIdItemGuid">
    <vt:lpwstr>4f260008-4cd1-402c-aff1-2a59c46ab537</vt:lpwstr>
  </property>
</Properties>
</file>